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Заключение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о результатах общественных обсуждений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по проекту</w:t>
      </w:r>
    </w:p>
    <w:p>
      <w:pPr>
        <w:pStyle w:val="Normal"/>
        <w:numPr>
          <w:ilvl w:val="0"/>
          <w:numId w:val="0"/>
        </w:numPr>
        <w:spacing w:lineRule="auto" w:line="276"/>
        <w:ind w:hanging="0" w:left="0" w:right="0"/>
        <w:jc w:val="center"/>
        <w:outlineLvl w:val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«</w:t>
      </w:r>
      <w:r>
        <w:rPr>
          <w:rFonts w:cs="Times New Roman"/>
          <w:b w:val="false"/>
          <w:bCs w:val="false"/>
          <w:color w:val="auto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52:51:0060004:531 по адресу: </w:t>
      </w:r>
      <w:r>
        <w:rPr>
          <w:rFonts w:cs="Times New Roman"/>
          <w:b w:val="false"/>
          <w:bCs w:val="false"/>
          <w:color w:val="auto"/>
          <w:sz w:val="24"/>
          <w:szCs w:val="24"/>
          <w:shd w:fill="FFFFFF" w:val="clear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 </w:t>
      </w:r>
      <w:r>
        <w:rPr>
          <w:rFonts w:cs="Times New Roman"/>
          <w:b w:val="false"/>
          <w:bCs w:val="false"/>
          <w:color w:val="auto"/>
          <w:sz w:val="24"/>
          <w:szCs w:val="24"/>
        </w:rPr>
        <w:t xml:space="preserve">– </w:t>
      </w:r>
      <w:r>
        <w:rPr>
          <w:rFonts w:eastAsia="Calibri" w:cs="Times New Roman"/>
          <w:b w:val="false"/>
          <w:bCs w:val="false"/>
          <w:color w:val="auto"/>
          <w:sz w:val="24"/>
          <w:szCs w:val="24"/>
        </w:rPr>
        <w:t>осуществление религиозных обрядов</w:t>
      </w:r>
      <w:r>
        <w:rPr>
          <w:b w:val="false"/>
          <w:bCs w:val="false"/>
          <w:sz w:val="24"/>
          <w:szCs w:val="24"/>
        </w:rPr>
        <w:t>».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Times New Roman" w:ascii="Times New Roman" w:hAnsi="Times New Roman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  <w:u w:val="single"/>
        </w:rPr>
        <w:t>«20» апреля 2026 г.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  </w:t>
      </w:r>
      <w:r>
        <w:rPr>
          <w:rFonts w:cs="XO Thames" w:ascii="XO Thames" w:hAnsi="XO Thames" w:asciiTheme="minorHAnsi" w:cstheme="minorHAnsi" w:hAnsiTheme="minorHAnsi"/>
          <w:szCs w:val="24"/>
        </w:rPr>
        <w:t>(организатор проведения общественных обсуждений)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>
        <w:rPr>
          <w:rFonts w:cs="XO Thames" w:ascii="XO Thames" w:hAnsi="XO Thames" w:asciiTheme="minorHAnsi" w:cstheme="minorHAnsi" w:hAnsiTheme="minorHAnsi"/>
          <w:b w:val="false"/>
          <w:bCs w:val="false"/>
          <w:sz w:val="24"/>
          <w:szCs w:val="24"/>
          <w:u w:val="single"/>
        </w:rPr>
        <w:t>«</w:t>
      </w:r>
      <w:r>
        <w:rPr>
          <w:rFonts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u w:val="single"/>
        </w:rPr>
        <w:t xml:space="preserve">О предоставлении разрешения на условно разрешенный вид использования земельного участка с кадастровым номером 52:51:0060004:531 по адресу: </w:t>
      </w:r>
      <w:r>
        <w:rPr>
          <w:rFonts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u w:val="single"/>
          <w:shd w:fill="FFFFFF" w:val="clear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 </w:t>
      </w:r>
      <w:r>
        <w:rPr>
          <w:rFonts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u w:val="single"/>
        </w:rPr>
        <w:t xml:space="preserve">– </w:t>
      </w:r>
      <w:r>
        <w:rPr>
          <w:rFonts w:eastAsia="Calibri"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u w:val="single"/>
        </w:rPr>
        <w:t>осуществление религиозных обрядов</w:t>
      </w:r>
      <w:r>
        <w:rPr>
          <w:rFonts w:cs="XO Thames" w:ascii="XO Thames" w:hAnsi="XO Thames" w:asciiTheme="minorHAnsi" w:cstheme="minorHAnsi" w:hAnsiTheme="minorHAnsi"/>
          <w:b w:val="false"/>
          <w:bCs w:val="false"/>
          <w:sz w:val="24"/>
          <w:szCs w:val="24"/>
          <w:u w:val="single"/>
        </w:rPr>
        <w:t>».</w:t>
      </w:r>
    </w:p>
    <w:p>
      <w:pPr>
        <w:pStyle w:val="Normal"/>
        <w:tabs>
          <w:tab w:val="clear" w:pos="709"/>
          <w:tab w:val="left" w:pos="828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rFonts w:ascii="XO Thames" w:hAnsi="XO Thames" w:cs="XO Thames" w:asciiTheme="minorHAnsi" w:cstheme="minorHAnsi" w:hAnsiTheme="minorHAnsi" w:hint="eastAsia"/>
          <w:szCs w:val="24"/>
          <w:highlight w:val="white"/>
          <w:u w:val="single"/>
        </w:rPr>
      </w:pPr>
      <w:r>
        <w:rPr>
          <w:rFonts w:cs="XO Thames" w:cstheme="minorHAnsi" w:hint="eastAsia" w:ascii="XO Thames" w:hAnsi="XO Thames"/>
          <w:szCs w:val="24"/>
          <w:highlight w:val="white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Количество    участников,    которые    приняли    участие   в   общественных обсуждениях 8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 xml:space="preserve"> человек.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Протокол общественных обсуждений 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«20» апреля 2026 г. №15.</w:t>
      </w:r>
    </w:p>
    <w:p>
      <w:pPr>
        <w:pStyle w:val="Normal"/>
        <w:spacing w:lineRule="auto" w:line="276"/>
        <w:jc w:val="both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tbl>
      <w:tblPr>
        <w:tblW w:w="10320" w:type="dxa"/>
        <w:jc w:val="left"/>
        <w:tblInd w:w="-75" w:type="dxa"/>
        <w:tblLayout w:type="fixed"/>
        <w:tblCellMar>
          <w:top w:w="102" w:type="dxa"/>
          <w:left w:w="108" w:type="dxa"/>
          <w:bottom w:w="102" w:type="dxa"/>
          <w:right w:w="108" w:type="dxa"/>
        </w:tblCellMar>
        <w:tblLook w:val="04a0"/>
      </w:tblPr>
      <w:tblGrid>
        <w:gridCol w:w="4590"/>
        <w:gridCol w:w="5730"/>
      </w:tblGrid>
      <w:tr>
        <w:trPr/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hanging="0" w:left="0"/>
              <w:jc w:val="both"/>
              <w:outlineLvl w:val="0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</w:tc>
      </w:tr>
      <w:tr>
        <w:trPr/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hanging="0" w:left="0"/>
              <w:jc w:val="both"/>
              <w:outlineLvl w:val="0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/>
          <w:szCs w:val="24"/>
        </w:rPr>
      </w:pPr>
      <w:r>
        <w:rPr>
          <w:rFonts w:cs="XO Thames" w:cstheme="minorHAnsi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/>
          <w:szCs w:val="24"/>
        </w:rPr>
      </w:pPr>
      <w:r>
        <w:rPr>
          <w:rFonts w:cs="XO Thames" w:cstheme="minorHAnsi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center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>
        <w:rPr>
          <w:rFonts w:cs="XO Thames" w:ascii="XO Thames" w:hAnsi="XO Thames" w:asciiTheme="minorHAnsi" w:cstheme="minorHAnsi" w:hAnsiTheme="minorHAnsi"/>
          <w:szCs w:val="24"/>
          <w:highlight w:val="white"/>
          <w:u w:val="single"/>
        </w:rPr>
        <w:t xml:space="preserve">принять проект постановления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highlight w:val="white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highlight w:val="white"/>
          <w:u w:val="single"/>
        </w:rPr>
        <w:t xml:space="preserve">О предоставлении разрешения на условно разрешенный вид использования земельного участка с кадастровым номером 52:51:0060004:531 по адресу: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highlight w:val="white"/>
          <w:u w:val="single"/>
          <w:shd w:fill="FFFFFF" w:val="clear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highlight w:val="white"/>
          <w:u w:val="single"/>
        </w:rPr>
        <w:t xml:space="preserve">–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4"/>
          <w:szCs w:val="24"/>
          <w:highlight w:val="white"/>
          <w:u w:val="single"/>
        </w:rPr>
        <w:t>осуществление религиозных обрядов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highlight w:val="white"/>
          <w:u w:val="single"/>
        </w:rPr>
        <w:t>».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Выводы по результатам общественных обсуждений: 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1.Признать общественные обсуждения состоявшимися.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>2.П</w:t>
      </w:r>
      <w:r>
        <w:rPr>
          <w:rFonts w:cs="XO Thames" w:ascii="XO Thames" w:hAnsi="XO Thames" w:asciiTheme="minorHAnsi" w:cstheme="minorHAnsi" w:hAnsiTheme="minorHAnsi"/>
          <w:szCs w:val="24"/>
          <w:highlight w:val="white"/>
        </w:rPr>
        <w:t xml:space="preserve">ринять проект постановления </w:t>
      </w:r>
      <w:r>
        <w:rPr>
          <w:rFonts w:cs="XO Thames" w:ascii="XO Thames" w:hAnsi="XO Thames" w:asciiTheme="minorHAnsi" w:cstheme="minorHAnsi" w:hAnsiTheme="minorHAnsi"/>
          <w:b w:val="false"/>
          <w:bCs w:val="false"/>
          <w:sz w:val="24"/>
          <w:szCs w:val="24"/>
          <w:highlight w:val="white"/>
        </w:rPr>
        <w:t>«</w:t>
      </w:r>
      <w:r>
        <w:rPr>
          <w:rFonts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52:51:0060004:531 по адресу: </w:t>
      </w:r>
      <w:r>
        <w:rPr>
          <w:rFonts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highlight w:val="white"/>
          <w:shd w:fill="FFFFFF" w:val="clear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 </w:t>
      </w:r>
      <w:r>
        <w:rPr>
          <w:rFonts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highlight w:val="white"/>
        </w:rPr>
        <w:t xml:space="preserve">– </w:t>
      </w:r>
      <w:r>
        <w:rPr>
          <w:rFonts w:eastAsia="Calibri" w:cs="Times New Roman" w:ascii="XO Thames" w:hAnsi="XO Thames" w:asciiTheme="minorHAnsi" w:hAnsiTheme="minorHAnsi"/>
          <w:b w:val="false"/>
          <w:bCs w:val="false"/>
          <w:color w:val="auto"/>
          <w:sz w:val="24"/>
          <w:szCs w:val="24"/>
          <w:highlight w:val="white"/>
        </w:rPr>
        <w:t>осуществление религиозных обрядов</w:t>
      </w:r>
      <w:r>
        <w:rPr>
          <w:rFonts w:cs="XO Thames" w:ascii="XO Thames" w:hAnsi="XO Thames" w:asciiTheme="minorHAnsi" w:cstheme="minorHAnsi" w:hAnsiTheme="minorHAnsi"/>
          <w:b w:val="false"/>
          <w:bCs w:val="false"/>
          <w:sz w:val="24"/>
          <w:szCs w:val="24"/>
          <w:highlight w:val="white"/>
        </w:rPr>
        <w:t>».</w:t>
      </w:r>
    </w:p>
    <w:p>
      <w:pPr>
        <w:pStyle w:val="Normal"/>
        <w:tabs>
          <w:tab w:val="clear" w:pos="709"/>
          <w:tab w:val="left" w:pos="8280" w:leader="none"/>
        </w:tabs>
        <w:jc w:val="both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3.Разместить данный  документ в местах опубликования.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Председатель общественных обсуждений   ________________________  Ю.В. Лаунина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</w:t>
      </w:r>
      <w:r>
        <w:rPr>
          <w:rFonts w:cs="XO Thames" w:ascii="XO Thames" w:hAnsi="XO Thames" w:asciiTheme="minorHAnsi" w:cstheme="minorHAnsi" w:hAnsiTheme="minorHAnsi"/>
          <w:szCs w:val="24"/>
        </w:rPr>
        <w:t xml:space="preserve">(подпись) 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Секретарь общественных обсуждений     ________________________  А.Е. Алексеевцева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                                                                                       </w:t>
      </w:r>
      <w:r>
        <w:rPr>
          <w:rFonts w:cs="XO Thames" w:ascii="XO Thames" w:hAnsi="XO Thames" w:asciiTheme="minorHAnsi" w:cstheme="minorHAnsi" w:hAnsiTheme="minorHAnsi"/>
          <w:szCs w:val="24"/>
        </w:rPr>
        <w:t>(подпись)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605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9e605c"/>
    <w:rPr>
      <w:color w:val="0000FF"/>
      <w:u w:val="single"/>
    </w:rPr>
  </w:style>
  <w:style w:type="character" w:styleId="Contents2" w:customStyle="1">
    <w:name w:val="Contents 2"/>
    <w:qFormat/>
    <w:rsid w:val="009e605c"/>
    <w:rPr>
      <w:rFonts w:ascii="XO Thames" w:hAnsi="XO Thames"/>
      <w:sz w:val="28"/>
    </w:rPr>
  </w:style>
  <w:style w:type="character" w:styleId="Contents4" w:customStyle="1">
    <w:name w:val="Contents 4"/>
    <w:qFormat/>
    <w:rsid w:val="009e605c"/>
    <w:rPr>
      <w:rFonts w:ascii="XO Thames" w:hAnsi="XO Thames"/>
      <w:sz w:val="28"/>
    </w:rPr>
  </w:style>
  <w:style w:type="character" w:styleId="Contents6" w:customStyle="1">
    <w:name w:val="Contents 6"/>
    <w:qFormat/>
    <w:rsid w:val="009e605c"/>
    <w:rPr>
      <w:rFonts w:ascii="XO Thames" w:hAnsi="XO Thames"/>
      <w:sz w:val="28"/>
    </w:rPr>
  </w:style>
  <w:style w:type="character" w:styleId="Contents7" w:customStyle="1">
    <w:name w:val="Contents 7"/>
    <w:qFormat/>
    <w:rsid w:val="009e605c"/>
    <w:rPr>
      <w:rFonts w:ascii="XO Thames" w:hAnsi="XO Thames"/>
      <w:sz w:val="28"/>
    </w:rPr>
  </w:style>
  <w:style w:type="character" w:styleId="Textbody" w:customStyle="1">
    <w:name w:val="Text body"/>
    <w:qFormat/>
    <w:rsid w:val="009e605c"/>
    <w:rPr/>
  </w:style>
  <w:style w:type="character" w:styleId="Endnote" w:customStyle="1">
    <w:name w:val="Endnote"/>
    <w:link w:val="Endnote11"/>
    <w:qFormat/>
    <w:rsid w:val="009e605c"/>
    <w:rPr>
      <w:rFonts w:ascii="XO Thames" w:hAnsi="XO Thames"/>
      <w:sz w:val="22"/>
    </w:rPr>
  </w:style>
  <w:style w:type="character" w:styleId="Heading31" w:customStyle="1">
    <w:name w:val="Heading 31"/>
    <w:qFormat/>
    <w:rsid w:val="009e605c"/>
    <w:rPr>
      <w:rFonts w:ascii="XO Thames" w:hAnsi="XO Thames"/>
      <w:b/>
      <w:sz w:val="26"/>
    </w:rPr>
  </w:style>
  <w:style w:type="character" w:styleId="Contents3" w:customStyle="1">
    <w:name w:val="Contents 3"/>
    <w:qFormat/>
    <w:rsid w:val="009e605c"/>
    <w:rPr>
      <w:rFonts w:ascii="XO Thames" w:hAnsi="XO Thames"/>
      <w:sz w:val="28"/>
    </w:rPr>
  </w:style>
  <w:style w:type="character" w:styleId="Heading51" w:customStyle="1">
    <w:name w:val="Heading 51"/>
    <w:qFormat/>
    <w:rsid w:val="009e605c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9e605c"/>
    <w:rPr>
      <w:rFonts w:ascii="XO Thames" w:hAnsi="XO Thames"/>
      <w:b/>
      <w:sz w:val="32"/>
    </w:rPr>
  </w:style>
  <w:style w:type="character" w:styleId="Footnote" w:customStyle="1">
    <w:name w:val="Footnote"/>
    <w:link w:val="Footnote11"/>
    <w:qFormat/>
    <w:rsid w:val="009e605c"/>
    <w:rPr>
      <w:rFonts w:ascii="XO Thames" w:hAnsi="XO Thames"/>
      <w:sz w:val="22"/>
    </w:rPr>
  </w:style>
  <w:style w:type="character" w:styleId="Contents1" w:customStyle="1">
    <w:name w:val="Contents 1"/>
    <w:qFormat/>
    <w:rsid w:val="009e605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9e605c"/>
    <w:rPr>
      <w:rFonts w:ascii="XO Thames" w:hAnsi="XO Thames"/>
      <w:sz w:val="28"/>
    </w:rPr>
  </w:style>
  <w:style w:type="character" w:styleId="Contents9" w:customStyle="1">
    <w:name w:val="Contents 9"/>
    <w:qFormat/>
    <w:rsid w:val="009e605c"/>
    <w:rPr>
      <w:rFonts w:ascii="XO Thames" w:hAnsi="XO Thames"/>
      <w:sz w:val="28"/>
    </w:rPr>
  </w:style>
  <w:style w:type="character" w:styleId="Contents8" w:customStyle="1">
    <w:name w:val="Contents 8"/>
    <w:qFormat/>
    <w:rsid w:val="009e605c"/>
    <w:rPr>
      <w:rFonts w:ascii="XO Thames" w:hAnsi="XO Thames"/>
      <w:sz w:val="28"/>
    </w:rPr>
  </w:style>
  <w:style w:type="character" w:styleId="Style9" w:customStyle="1">
    <w:name w:val="Заголовок"/>
    <w:qFormat/>
    <w:rsid w:val="009e605c"/>
    <w:rPr>
      <w:rFonts w:ascii="Liberation Sans" w:hAnsi="Liberation Sans"/>
      <w:sz w:val="28"/>
    </w:rPr>
  </w:style>
  <w:style w:type="character" w:styleId="Contents5" w:customStyle="1">
    <w:name w:val="Contents 5"/>
    <w:qFormat/>
    <w:rsid w:val="009e605c"/>
    <w:rPr>
      <w:rFonts w:ascii="XO Thames" w:hAnsi="XO Thames"/>
      <w:sz w:val="28"/>
    </w:rPr>
  </w:style>
  <w:style w:type="character" w:styleId="Subtitle1" w:customStyle="1">
    <w:name w:val="Subtitle1"/>
    <w:qFormat/>
    <w:rsid w:val="009e605c"/>
    <w:rPr>
      <w:rFonts w:ascii="XO Thames" w:hAnsi="XO Thames"/>
      <w:i/>
      <w:sz w:val="24"/>
    </w:rPr>
  </w:style>
  <w:style w:type="character" w:styleId="Title1" w:customStyle="1">
    <w:name w:val="Title1"/>
    <w:qFormat/>
    <w:rsid w:val="009e605c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9e605c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9e605c"/>
    <w:rPr>
      <w:rFonts w:ascii="XO Thames" w:hAnsi="XO Thames"/>
      <w:b/>
      <w:sz w:val="28"/>
    </w:rPr>
  </w:style>
  <w:style w:type="character" w:styleId="List1" w:customStyle="1">
    <w:name w:val="List1"/>
    <w:basedOn w:val="Textbody"/>
    <w:qFormat/>
    <w:rsid w:val="009e605c"/>
    <w:rPr/>
  </w:style>
  <w:style w:type="character" w:styleId="Caption1" w:customStyle="1">
    <w:name w:val="Caption1"/>
    <w:qFormat/>
    <w:rsid w:val="009e605c"/>
    <w:rPr>
      <w:i/>
      <w:sz w:val="24"/>
    </w:rPr>
  </w:style>
  <w:style w:type="character" w:styleId="ConsPlusTitle" w:customStyle="1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character" w:styleId="Footer1">
    <w:name w:val="Footer1"/>
    <w:qFormat/>
    <w:rPr/>
  </w:style>
  <w:style w:type="character" w:styleId="1">
    <w:name w:val="Без интервала1"/>
    <w:qFormat/>
    <w:rPr>
      <w:rFonts w:ascii="Times New Roman" w:hAnsi="Times New Roman"/>
      <w:sz w:val="24"/>
    </w:rPr>
  </w:style>
  <w:style w:type="character" w:styleId="nienie">
    <w:name w:val="nienie"/>
    <w:qFormat/>
    <w:rPr>
      <w:rFonts w:ascii="Peterburg" w:hAnsi="Peterburg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Header1">
    <w:name w:val="Header1"/>
    <w:qFormat/>
    <w:rPr>
      <w:sz w:val="22"/>
    </w:rPr>
  </w:style>
  <w:style w:type="character" w:styleId="11">
    <w:name w:val="Абзац списка1"/>
    <w:qFormat/>
    <w:rPr/>
  </w:style>
  <w:style w:type="character" w:styleId="Style10">
    <w:name w:val="Текст выноски Знак"/>
    <w:basedOn w:val="DefaultParagraphFont"/>
    <w:qFormat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>
    <w:name w:val="docdata"/>
    <w:basedOn w:val="DefaultParagraphFont"/>
    <w:qFormat/>
    <w:rPr/>
  </w:style>
  <w:style w:type="character" w:styleId="Style11">
    <w:name w:val="Символ нумерации"/>
    <w:qFormat/>
    <w:rPr>
      <w:color w:val="000000"/>
      <w:sz w:val="24"/>
      <w:lang w:val="ru-RU" w:eastAsia="zh-CN" w:bidi="hi-IN"/>
    </w:rPr>
  </w:style>
  <w:style w:type="character" w:styleId="Contents51">
    <w:name w:val="Contents 51"/>
    <w:qFormat/>
    <w:rPr>
      <w:rFonts w:ascii="XO Thames;Times New Roman" w:hAnsi="XO Thames;Times New Roman" w:cs="XO Thames;Times New Roman"/>
      <w:sz w:val="28"/>
    </w:rPr>
  </w:style>
  <w:style w:type="character" w:styleId="Contents81">
    <w:name w:val="Contents 81"/>
    <w:qFormat/>
    <w:rPr>
      <w:rFonts w:ascii="XO Thames;Times New Roman" w:hAnsi="XO Thames;Times New Roman" w:cs="XO Thames;Times New Roman"/>
      <w:sz w:val="28"/>
    </w:rPr>
  </w:style>
  <w:style w:type="character" w:styleId="Contents91">
    <w:name w:val="Contents 91"/>
    <w:qFormat/>
    <w:rPr>
      <w:rFonts w:ascii="XO Thames;Times New Roman" w:hAnsi="XO Thames;Times New Roman" w:cs="XO Thames;Times New Roman"/>
      <w:sz w:val="28"/>
    </w:rPr>
  </w:style>
  <w:style w:type="character" w:styleId="Contents11">
    <w:name w:val="Contents 11"/>
    <w:qFormat/>
    <w:rPr>
      <w:rFonts w:ascii="XO Thames;Times New Roman" w:hAnsi="XO Thames;Times New Roman" w:cs="XO Thames;Times New Roman"/>
      <w:b/>
      <w:sz w:val="28"/>
    </w:rPr>
  </w:style>
  <w:style w:type="character" w:styleId="Footnote1">
    <w:name w:val="Foot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Textbody1">
    <w:name w:val="Text body1"/>
    <w:qFormat/>
    <w:rPr/>
  </w:style>
  <w:style w:type="character" w:styleId="Contents31">
    <w:name w:val="Contents 31"/>
    <w:qFormat/>
    <w:rPr>
      <w:rFonts w:ascii="XO Thames;Times New Roman" w:hAnsi="XO Thames;Times New Roman" w:cs="XO Thames;Times New Roman"/>
      <w:sz w:val="28"/>
    </w:rPr>
  </w:style>
  <w:style w:type="character" w:styleId="ConsPlusNormal">
    <w:name w:val="ConsPlusNormal"/>
    <w:qFormat/>
    <w:rPr>
      <w:rFonts w:ascii="Times New Roman" w:hAnsi="Times New Roman" w:cs="Times New Roman"/>
      <w:color w:val="000000"/>
      <w:sz w:val="28"/>
      <w:lang w:val="ru-RU" w:eastAsia="zh-CN" w:bidi="hi-IN"/>
    </w:rPr>
  </w:style>
  <w:style w:type="character" w:styleId="user">
    <w:name w:val="Символ нумерации (user)"/>
    <w:qFormat/>
    <w:rPr/>
  </w:style>
  <w:style w:type="character" w:styleId="Endnote1">
    <w:name w:val="End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Contents71">
    <w:name w:val="Contents 71"/>
    <w:qFormat/>
    <w:rPr>
      <w:rFonts w:ascii="XO Thames;Times New Roman" w:hAnsi="XO Thames;Times New Roman" w:cs="XO Thames;Times New Roman"/>
      <w:sz w:val="28"/>
    </w:rPr>
  </w:style>
  <w:style w:type="character" w:styleId="Contents61">
    <w:name w:val="Contents 61"/>
    <w:qFormat/>
    <w:rPr>
      <w:rFonts w:ascii="XO Thames;Times New Roman" w:hAnsi="XO Thames;Times New Roman" w:cs="XO Thames;Times New Roman"/>
      <w:sz w:val="28"/>
    </w:rPr>
  </w:style>
  <w:style w:type="character" w:styleId="Contents41">
    <w:name w:val="Contents 41"/>
    <w:qFormat/>
    <w:rPr>
      <w:rFonts w:ascii="XO Thames;Times New Roman" w:hAnsi="XO Thames;Times New Roman" w:cs="XO Thames;Times New Roman"/>
      <w:sz w:val="28"/>
    </w:rPr>
  </w:style>
  <w:style w:type="character" w:styleId="Contents21">
    <w:name w:val="Contents 21"/>
    <w:qFormat/>
    <w:rPr>
      <w:rFonts w:ascii="XO Thames;Times New Roman" w:hAnsi="XO Thames;Times New Roman" w:cs="XO Thames;Times New Roman"/>
      <w:sz w:val="28"/>
    </w:rPr>
  </w:style>
  <w:style w:type="character" w:styleId="Style12">
    <w:name w:val="Основной шрифт абзаца"/>
    <w:qFormat/>
    <w:rPr/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9e605c"/>
    <w:pPr>
      <w:spacing w:lineRule="auto" w:line="276" w:before="0" w:after="140"/>
    </w:pPr>
    <w:rPr/>
  </w:style>
  <w:style w:type="paragraph" w:styleId="List">
    <w:name w:val="List"/>
    <w:basedOn w:val="BodyText"/>
    <w:qFormat/>
    <w:rsid w:val="009e605c"/>
    <w:pPr/>
    <w:rPr/>
  </w:style>
  <w:style w:type="paragraph" w:styleId="Caption">
    <w:name w:val="caption"/>
    <w:basedOn w:val="Normal"/>
    <w:qFormat/>
    <w:rsid w:val="009e605c"/>
    <w:pPr>
      <w:spacing w:before="120" w:after="120"/>
    </w:pPr>
    <w:rPr>
      <w:i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cs="Liberation Sans;Arial"/>
      <w:sz w:val="28"/>
    </w:rPr>
  </w:style>
  <w:style w:type="paragraph" w:styleId="user1" w:customStyle="1">
    <w:name w:val="Указатель (user)"/>
    <w:basedOn w:val="Normal"/>
    <w:qFormat/>
    <w:rsid w:val="009e605c"/>
    <w:pPr/>
    <w:rPr/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" w:customStyle="1">
    <w:name w:val="Заголовок1111"/>
    <w:basedOn w:val="Normal"/>
    <w:next w:val="BodyText"/>
    <w:qFormat/>
    <w:rsid w:val="009e605c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8">
    <w:name w:val="toc 8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9e605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9e605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rsid w:val="009e605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1" w:customStyle="1">
    <w:name w:val="Endnote11"/>
    <w:link w:val="Endnote"/>
    <w:qFormat/>
    <w:rsid w:val="009e605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1" w:customStyle="1">
    <w:name w:val="Footnote11"/>
    <w:link w:val="Footnote"/>
    <w:qFormat/>
    <w:rsid w:val="009e605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9e605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111111" w:customStyle="1">
    <w:name w:val="Заголовок11111"/>
    <w:basedOn w:val="Normal"/>
    <w:next w:val="BodyText"/>
    <w:qFormat/>
    <w:rsid w:val="009e605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Указатель1"/>
    <w:basedOn w:val="Normal"/>
    <w:qFormat/>
    <w:rsid w:val="009e605c"/>
    <w:pPr>
      <w:suppressLineNumbers/>
    </w:pPr>
    <w:rPr>
      <w:rFonts w:cs="Arial"/>
    </w:rPr>
  </w:style>
  <w:style w:type="paragraph" w:styleId="Internetlink" w:customStyle="1">
    <w:name w:val="Internet link"/>
    <w:qFormat/>
    <w:rsid w:val="009e605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FF"/>
      <w:kern w:val="0"/>
      <w:sz w:val="24"/>
      <w:szCs w:val="20"/>
      <w:u w:val="single"/>
      <w:lang w:val="ru-RU" w:eastAsia="zh-CN" w:bidi="hi-IN"/>
    </w:rPr>
  </w:style>
  <w:style w:type="paragraph" w:styleId="Style14" w:customStyle="1">
    <w:name w:val="Колонтитул"/>
    <w:qFormat/>
    <w:rsid w:val="009e605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2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1">
    <w:name w:val="No Spacing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>
    <w:name w:val="nienie1"/>
    <w:basedOn w:val="Normal"/>
    <w:qFormat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Default1">
    <w:name w:val="Defaul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BodyTextIndent31">
    <w:name w:val="Body Text Indent 31"/>
    <w:basedOn w:val="Normal"/>
    <w:qFormat/>
    <w:pPr>
      <w:spacing w:before="0" w:after="120"/>
      <w:ind w:left="283"/>
    </w:pPr>
    <w:rPr>
      <w:sz w:val="16"/>
    </w:rPr>
  </w:style>
  <w:style w:type="paragraph" w:styleId="BodyText21">
    <w:name w:val="Body Text 21"/>
    <w:basedOn w:val="Normal"/>
    <w:qFormat/>
    <w:pPr>
      <w:spacing w:lineRule="auto" w:line="480" w:before="0" w:after="120"/>
    </w:pPr>
    <w:rPr/>
  </w:style>
  <w:style w:type="paragraph" w:styleId="BalloonText1">
    <w:name w:val="Balloon Text1"/>
    <w:basedOn w:val="Normal"/>
    <w:qFormat/>
    <w:pPr/>
    <w:rPr>
      <w:rFonts w:ascii="Segoe UI" w:hAnsi="Segoe UI"/>
      <w:sz w:val="18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Internetlink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;Lucida Sans Unicode"/>
      <w:color w:val="000080"/>
      <w:kern w:val="0"/>
      <w:sz w:val="24"/>
      <w:szCs w:val="20"/>
      <w:u w:val="single"/>
      <w:lang w:val="ru-RU" w:eastAsia="zh-CN" w:bidi="hi-IN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4">
    <w:name w:val="Символ нумерации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;Lucida Sans Unicode"/>
      <w:color w:val="000000"/>
      <w:kern w:val="0"/>
      <w:sz w:val="24"/>
      <w:szCs w:val="20"/>
      <w:lang w:val="ru-RU" w:eastAsia="zh-CN" w:bidi="hi-IN"/>
    </w:rPr>
  </w:style>
  <w:style w:type="paragraph" w:styleId="ConsPlusNormal1">
    <w:name w:val="ConsPlus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000000"/>
      <w:kern w:val="0"/>
      <w:sz w:val="28"/>
      <w:szCs w:val="20"/>
      <w:lang w:val="ru-RU" w:eastAsia="zh-CN" w:bidi="hi-IN"/>
    </w:rPr>
  </w:style>
  <w:style w:type="paragraph" w:styleId="Style16">
    <w:name w:val="Название объекта"/>
    <w:basedOn w:val="Normal"/>
    <w:qFormat/>
    <w:pPr>
      <w:spacing w:before="120" w:after="120"/>
    </w:pPr>
    <w:rPr>
      <w:i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Style17">
    <w:name w:val="Без списка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LibreOffice/25.8.5.2$Windows_X86_64 LibreOffice_project/9c8b85f387cc00a89945a79c9e6239f32e450ac2</Application>
  <AppVersion>15.0000</AppVersion>
  <Pages>2</Pages>
  <Words>337</Words>
  <Characters>2793</Characters>
  <CharactersWithSpaces>3242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2025-08-07T08:45:00Z</dcterms:created>
  <dc:creator>Марина</dc:creator>
  <dc:description/>
  <dc:language>ru-RU</dc:language>
  <cp:lastModifiedBy/>
  <cp:lastPrinted>2025-10-13T07:41:00Z</cp:lastPrinted>
  <dcterms:modified xsi:type="dcterms:W3CDTF">2026-04-20T15:50:47Z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2CF93CA7A1A245C886DCA44D53E08791_12</vt:lpwstr>
  </property>
  <property fmtid="{D5CDD505-2E9C-101B-9397-08002B2CF9AE}" pid="3" name="KSOProductBuildVer">
    <vt:lpwstr>1049-12.2.0.22549</vt:lpwstr>
  </property>
</Properties>
</file>